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23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23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中华人民共和国应急管理部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公    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2023年  第7号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中华人民共和国应急管理部批准《内浮顶储罐检修安全规范》等6项安全生产行业标准（标准文本附后），现予公布。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附件：6项安全生产行业标准目录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应急管理部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2023年12月20日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6项安全生产行业标准目录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421"/>
        <w:gridCol w:w="3025"/>
        <w:gridCol w:w="1886"/>
        <w:gridCol w:w="15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标准编号</w:t>
            </w:r>
          </w:p>
        </w:tc>
        <w:tc>
          <w:tcPr>
            <w:tcW w:w="4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标准名称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代替标准号</w:t>
            </w:r>
          </w:p>
        </w:tc>
        <w:tc>
          <w:tcPr>
            <w:tcW w:w="2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实施日期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AQ 3058—2023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"https://www.mem.gov.cn/gk/zfxxgkpt/fdzdgknr/202401/W020240115733817323329.pdf" </w:instrTex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66FF"/>
                <w:sz w:val="24"/>
                <w:szCs w:val="24"/>
                <w:u w:val="none"/>
                <w:bdr w:val="none" w:color="auto" w:sz="0" w:space="0"/>
              </w:rPr>
              <w:t>内浮顶储罐检修安全规范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2024年7月1日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AQ 3059—2023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"https://www.mem.gov.cn/gk/zfxxgkpt/fdzdgknr/202401/W020240115733817396848.pdf" </w:instrTex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66FF"/>
                <w:sz w:val="24"/>
                <w:szCs w:val="24"/>
                <w:u w:val="none"/>
                <w:bdr w:val="none" w:color="auto" w:sz="0" w:space="0"/>
              </w:rPr>
              <w:t>化工企业液化烃储罐区安全管理规范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2024年4月1日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AQ 8011—2023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"https://www.mem.gov.cn/gk/zfxxgkpt/fdzdgknr/202401/W020240115733817543589.pdf" </w:instrTex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66FF"/>
                <w:sz w:val="24"/>
                <w:szCs w:val="24"/>
                <w:u w:val="none"/>
                <w:bdr w:val="none" w:color="auto" w:sz="0" w:space="0"/>
              </w:rPr>
              <w:t>安全生产培训机构基本条件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AQ/T 8011—2016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2024年7月1日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AQ 6111—2023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"https://www.mem.gov.cn/gk/zfxxgkpt/fdzdgknr/202401/W020240115733817587579.pdf" </w:instrTex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66FF"/>
                <w:sz w:val="24"/>
                <w:szCs w:val="24"/>
                <w:u w:val="none"/>
                <w:bdr w:val="none" w:color="auto" w:sz="0" w:space="0"/>
              </w:rPr>
              <w:t>个体防护装备安全管理规范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2025年1月1日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AQ 9012—2023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"https://www.mem.gov.cn/gk/zfxxgkpt/fdzdgknr/202401/W020240115733817743012.pdf" </w:instrTex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66FF"/>
                <w:sz w:val="24"/>
                <w:szCs w:val="24"/>
                <w:u w:val="none"/>
                <w:bdr w:val="none" w:color="auto" w:sz="0" w:space="0"/>
              </w:rPr>
              <w:t>生产安全事故应急救援评估规范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2024年7月1日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AQ 5213—2023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"https://www.mem.gov.cn/gk/zfxxgkpt/fdzdgknr/202401/W020240115733817809483.pdf" </w:instrTex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3366FF"/>
                <w:sz w:val="24"/>
                <w:szCs w:val="24"/>
                <w:u w:val="none"/>
                <w:bdr w:val="none" w:color="auto" w:sz="0" w:space="0"/>
              </w:rPr>
              <w:t>鳞片状锌铝粉防腐涂层涂装作业安全规定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AQ 5213—2011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2024年7月1日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2024-02-02T11:05:41Z</dcterms:created>
  <dc:creator>juan</dc:creator>
  <cp:lastModifiedBy>juan</cp:lastModifiedBy>
  <dcterms:modified xsi:type="dcterms:W3CDTF">2024-02-02T11:07:12Z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9DED2391932A33F2605CBC65A522A41A</vt:lpwstr>
  </property>
</Properties>
</file>